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5B" w:rsidRDefault="0063575B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Ao Presidente</w:t>
      </w:r>
    </w:p>
    <w:p w:rsidR="0063575B" w:rsidRDefault="0063575B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Aos Senhores Vereadores e Vereadoras</w:t>
      </w:r>
    </w:p>
    <w:p w:rsidR="0063575B" w:rsidRDefault="0063575B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Comunico a Vossas Excelências que, no uso das atribuições que me são conferidas pela Lei Orgânica do Município, decidi </w:t>
      </w:r>
      <w:r w:rsidRPr="00397FB9">
        <w:rPr>
          <w:rFonts w:cstheme="minorHAnsi"/>
          <w:bCs/>
          <w:sz w:val="24"/>
          <w:szCs w:val="24"/>
        </w:rPr>
        <w:t>vetar integralmente o Projeto de Lei nº 004/2026</w:t>
      </w:r>
      <w:r w:rsidRPr="00397FB9">
        <w:rPr>
          <w:rFonts w:cstheme="minorHAnsi"/>
          <w:sz w:val="24"/>
          <w:szCs w:val="24"/>
        </w:rPr>
        <w:t>, de iniciativa do Poder Legislativo, pelas razões a seguir expostas.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O referido projeto fundamenta-se no princípio do acesso à saúde, propondo a ampliação de atendimentos na modalidade </w:t>
      </w:r>
      <w:proofErr w:type="spellStart"/>
      <w:r w:rsidRPr="00397FB9">
        <w:rPr>
          <w:rFonts w:cstheme="minorHAnsi"/>
          <w:sz w:val="24"/>
          <w:szCs w:val="24"/>
        </w:rPr>
        <w:t>telepresencial</w:t>
      </w:r>
      <w:proofErr w:type="spellEnd"/>
      <w:r w:rsidRPr="00397FB9">
        <w:rPr>
          <w:rFonts w:cstheme="minorHAnsi"/>
          <w:sz w:val="24"/>
          <w:szCs w:val="24"/>
        </w:rPr>
        <w:t xml:space="preserve"> no âmbito da rede pública municipal. Todavia, embora meritória a intenção legislativa, a proposta, da forma como apresentada, mostra-se </w:t>
      </w:r>
      <w:r w:rsidRPr="00397FB9">
        <w:rPr>
          <w:rFonts w:cstheme="minorHAnsi"/>
          <w:bCs/>
          <w:sz w:val="24"/>
          <w:szCs w:val="24"/>
        </w:rPr>
        <w:t>inadequada sob o ponto de vista técnico e administrativo</w:t>
      </w:r>
      <w:r w:rsidRPr="00397FB9">
        <w:rPr>
          <w:rFonts w:cstheme="minorHAnsi"/>
          <w:sz w:val="24"/>
          <w:szCs w:val="24"/>
        </w:rPr>
        <w:t>, além de potencialmente prejudicial à qualidade dos serviços prestados à população.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Cumpre destacar que a Secretaria Municipal de Saúde </w:t>
      </w:r>
      <w:r w:rsidRPr="00397FB9">
        <w:rPr>
          <w:rFonts w:cstheme="minorHAnsi"/>
          <w:bCs/>
          <w:sz w:val="24"/>
          <w:szCs w:val="24"/>
        </w:rPr>
        <w:t xml:space="preserve">já vem adotando medidas concretas voltadas à implementação da </w:t>
      </w:r>
      <w:proofErr w:type="spellStart"/>
      <w:r w:rsidRPr="00397FB9">
        <w:rPr>
          <w:rFonts w:cstheme="minorHAnsi"/>
          <w:bCs/>
          <w:sz w:val="24"/>
          <w:szCs w:val="24"/>
        </w:rPr>
        <w:t>telessaúde</w:t>
      </w:r>
      <w:proofErr w:type="spellEnd"/>
      <w:r w:rsidRPr="00397FB9">
        <w:rPr>
          <w:rFonts w:cstheme="minorHAnsi"/>
          <w:sz w:val="24"/>
          <w:szCs w:val="24"/>
        </w:rPr>
        <w:t>, de forma gradual e responsável, observando rigorosamente suas capacidades técnicas, operacionais e de recursos humanos, em consonância com as diretrizes do Sistema Único de Saúde – SUS e com as normativas do Ministério da Saúde.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Nesse contexto, a imposição legal de ampliação irrestrita da telemedicina, abrangendo diversas áreas da saúde, </w:t>
      </w:r>
      <w:r w:rsidRPr="00397FB9">
        <w:rPr>
          <w:rFonts w:cstheme="minorHAnsi"/>
          <w:bCs/>
          <w:sz w:val="24"/>
          <w:szCs w:val="24"/>
        </w:rPr>
        <w:t>não considera as limitações práticas e as especificidades de cada especialidade</w:t>
      </w:r>
      <w:r w:rsidRPr="00397FB9">
        <w:rPr>
          <w:rFonts w:cstheme="minorHAnsi"/>
          <w:sz w:val="24"/>
          <w:szCs w:val="24"/>
        </w:rPr>
        <w:t>, muitas das quais exigem avaliação presencial para garantir diagnóstico adequado, segurança clínica e efetividade no tratamento.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Ademais, a implementação indiscriminada da </w:t>
      </w:r>
      <w:proofErr w:type="spellStart"/>
      <w:r w:rsidRPr="00397FB9">
        <w:rPr>
          <w:rFonts w:cstheme="minorHAnsi"/>
          <w:sz w:val="24"/>
          <w:szCs w:val="24"/>
        </w:rPr>
        <w:t>teleassistência</w:t>
      </w:r>
      <w:proofErr w:type="spellEnd"/>
      <w:r w:rsidRPr="00397FB9">
        <w:rPr>
          <w:rFonts w:cstheme="minorHAnsi"/>
          <w:sz w:val="24"/>
          <w:szCs w:val="24"/>
        </w:rPr>
        <w:t xml:space="preserve"> pode acarretar:</w:t>
      </w:r>
    </w:p>
    <w:p w:rsidR="00397FB9" w:rsidRPr="00397FB9" w:rsidRDefault="00397FB9" w:rsidP="00397FB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comprometimento da qualidade do atendimento prestado; </w:t>
      </w:r>
    </w:p>
    <w:p w:rsidR="00397FB9" w:rsidRPr="00397FB9" w:rsidRDefault="00397FB9" w:rsidP="00397FB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riscos à segurança do paciente; </w:t>
      </w:r>
    </w:p>
    <w:p w:rsidR="00397FB9" w:rsidRPr="00397FB9" w:rsidRDefault="00397FB9" w:rsidP="00397FB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fragilização da relação profissional-paciente, especialmente em casos que demandam avaliação física direta; </w:t>
      </w:r>
    </w:p>
    <w:p w:rsidR="00397FB9" w:rsidRPr="00397FB9" w:rsidRDefault="00397FB9" w:rsidP="00397FB9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e dificuldades operacionais que podem prejudicar a eficiência do sistema público de saúde. </w:t>
      </w: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>Ressalte-se, ainda, que a ausência de estrutura plena e padronizada para todas as áreas da saúde pode gerar desigualdade no atendimento e insegurança jurídica na execução dos serviços.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Importante consignar que a Administração Municipal </w:t>
      </w:r>
      <w:r w:rsidRPr="00397FB9">
        <w:rPr>
          <w:rFonts w:cstheme="minorHAnsi"/>
          <w:bCs/>
          <w:sz w:val="24"/>
          <w:szCs w:val="24"/>
        </w:rPr>
        <w:t xml:space="preserve">já se encontra em processo de estruturação e ampliação dos atendimentos </w:t>
      </w:r>
      <w:proofErr w:type="spellStart"/>
      <w:r w:rsidRPr="00397FB9">
        <w:rPr>
          <w:rFonts w:cstheme="minorHAnsi"/>
          <w:bCs/>
          <w:sz w:val="24"/>
          <w:szCs w:val="24"/>
        </w:rPr>
        <w:t>telepresenciais</w:t>
      </w:r>
      <w:proofErr w:type="spellEnd"/>
      <w:r w:rsidRPr="00397FB9">
        <w:rPr>
          <w:rFonts w:cstheme="minorHAnsi"/>
          <w:sz w:val="24"/>
          <w:szCs w:val="24"/>
        </w:rPr>
        <w:t xml:space="preserve">, de forma planejada, responsável e progressiva, respeitando critérios técnicos, protocolos clínicos e a capacidade instalada do Município. Tal estratégia visa assegurar que a inovação </w:t>
      </w:r>
      <w:r w:rsidRPr="00397FB9">
        <w:rPr>
          <w:rFonts w:cstheme="minorHAnsi"/>
          <w:sz w:val="24"/>
          <w:szCs w:val="24"/>
        </w:rPr>
        <w:lastRenderedPageBreak/>
        <w:t>tecnológica seja incorporada sem prejuízo à qualidade e à segurança dos serviços de saúde.</w:t>
      </w:r>
    </w:p>
    <w:p w:rsid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Dessa forma, a aprovação do referido projeto, neste momento, </w:t>
      </w:r>
      <w:r w:rsidRPr="00397FB9">
        <w:rPr>
          <w:rFonts w:cstheme="minorHAnsi"/>
          <w:bCs/>
          <w:sz w:val="24"/>
          <w:szCs w:val="24"/>
        </w:rPr>
        <w:t>interfere indevidamente na gestão administrativa da política pública de saúde</w:t>
      </w:r>
      <w:r w:rsidRPr="00397FB9">
        <w:rPr>
          <w:rFonts w:cstheme="minorHAnsi"/>
          <w:sz w:val="24"/>
          <w:szCs w:val="24"/>
        </w:rPr>
        <w:t>, podendo comprometer ações já em andamento e planejadas pela Secretaria competente.</w:t>
      </w: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97FB9" w:rsidRPr="00397FB9" w:rsidRDefault="00397FB9" w:rsidP="00397FB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97FB9">
        <w:rPr>
          <w:rFonts w:cstheme="minorHAnsi"/>
          <w:sz w:val="24"/>
          <w:szCs w:val="24"/>
        </w:rPr>
        <w:t xml:space="preserve">Diante do exposto, com fundamento no interesse público e visando resguardar a qualidade, a segurança e a eficiência dos serviços de saúde prestados à população, </w:t>
      </w:r>
      <w:r w:rsidRPr="00397FB9">
        <w:rPr>
          <w:rFonts w:cstheme="minorHAnsi"/>
          <w:bCs/>
          <w:sz w:val="24"/>
          <w:szCs w:val="24"/>
        </w:rPr>
        <w:t>impõe-se o veto integral ao Projeto de Lei nº 004/2026</w:t>
      </w:r>
      <w:r w:rsidR="00BB381C">
        <w:rPr>
          <w:rFonts w:cstheme="minorHAnsi"/>
          <w:bCs/>
          <w:sz w:val="24"/>
          <w:szCs w:val="24"/>
        </w:rPr>
        <w:t>-CM</w:t>
      </w:r>
      <w:r w:rsidRPr="00397FB9">
        <w:rPr>
          <w:rFonts w:cstheme="minorHAnsi"/>
          <w:sz w:val="24"/>
          <w:szCs w:val="24"/>
        </w:rPr>
        <w:t>.</w:t>
      </w:r>
    </w:p>
    <w:p w:rsidR="00397FB9" w:rsidRDefault="00397FB9"/>
    <w:p w:rsidR="00397FB9" w:rsidRDefault="00397FB9">
      <w:r>
        <w:t>Atenciosamente.</w:t>
      </w:r>
    </w:p>
    <w:p w:rsidR="00397FB9" w:rsidRDefault="00397FB9"/>
    <w:p w:rsidR="00397FB9" w:rsidRDefault="00397FB9" w:rsidP="00397FB9">
      <w:pPr>
        <w:jc w:val="right"/>
      </w:pPr>
      <w:r>
        <w:t>Entre Rios do Oeste, 06 de maio de 2026.</w:t>
      </w:r>
    </w:p>
    <w:p w:rsidR="00397FB9" w:rsidRDefault="00397FB9" w:rsidP="00397FB9">
      <w:pPr>
        <w:jc w:val="right"/>
      </w:pPr>
    </w:p>
    <w:p w:rsidR="00397FB9" w:rsidRDefault="00397FB9" w:rsidP="00397FB9">
      <w:pPr>
        <w:jc w:val="right"/>
      </w:pPr>
    </w:p>
    <w:p w:rsidR="00397FB9" w:rsidRPr="00397FB9" w:rsidRDefault="00397FB9" w:rsidP="00397FB9">
      <w:pPr>
        <w:jc w:val="center"/>
        <w:rPr>
          <w:b/>
        </w:rPr>
      </w:pPr>
      <w:r w:rsidRPr="00397FB9">
        <w:rPr>
          <w:b/>
        </w:rPr>
        <w:t>JAIR BOKORNI</w:t>
      </w:r>
    </w:p>
    <w:p w:rsidR="00397FB9" w:rsidRPr="00397FB9" w:rsidRDefault="00397FB9" w:rsidP="00397FB9">
      <w:pPr>
        <w:jc w:val="center"/>
        <w:rPr>
          <w:b/>
        </w:rPr>
      </w:pPr>
      <w:r w:rsidRPr="00397FB9">
        <w:rPr>
          <w:b/>
        </w:rPr>
        <w:t>PREFEITO</w:t>
      </w:r>
    </w:p>
    <w:sectPr w:rsidR="00397FB9" w:rsidRPr="00397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F5070"/>
    <w:multiLevelType w:val="multilevel"/>
    <w:tmpl w:val="451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9"/>
    <w:rsid w:val="00231866"/>
    <w:rsid w:val="00397FB9"/>
    <w:rsid w:val="0063575B"/>
    <w:rsid w:val="00BB381C"/>
    <w:rsid w:val="00B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07E8-2DEA-4B82-B468-BBEADCA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16</cp:lastModifiedBy>
  <cp:revision>2</cp:revision>
  <dcterms:created xsi:type="dcterms:W3CDTF">2026-05-06T17:07:00Z</dcterms:created>
  <dcterms:modified xsi:type="dcterms:W3CDTF">2026-05-06T17:07:00Z</dcterms:modified>
</cp:coreProperties>
</file>